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415D" w14:textId="09059921" w:rsidR="004B0DF3" w:rsidRDefault="00637189" w:rsidP="00637189">
      <w:pPr>
        <w:pStyle w:val="Title"/>
        <w:pBdr>
          <w:bottom w:val="single" w:sz="8" w:space="31" w:color="4472C4" w:themeColor="accent1"/>
        </w:pBdr>
        <w:rPr>
          <w:rStyle w:val="IntenseEmphasis"/>
          <w:color w:val="auto"/>
          <w:sz w:val="32"/>
          <w:szCs w:val="32"/>
        </w:rPr>
      </w:pPr>
      <w:r>
        <w:rPr>
          <w:noProof/>
          <w14:ligatures w14:val="standardContextual"/>
        </w:rPr>
        <mc:AlternateContent>
          <mc:Choice Requires="wps">
            <w:drawing>
              <wp:anchor distT="0" distB="0" distL="114300" distR="114300" simplePos="0" relativeHeight="251662336" behindDoc="0" locked="0" layoutInCell="1" allowOverlap="1" wp14:anchorId="2CB64D8F" wp14:editId="6B6955F5">
                <wp:simplePos x="0" y="0"/>
                <wp:positionH relativeFrom="column">
                  <wp:posOffset>5351421</wp:posOffset>
                </wp:positionH>
                <wp:positionV relativeFrom="paragraph">
                  <wp:posOffset>-269792</wp:posOffset>
                </wp:positionV>
                <wp:extent cx="3594100" cy="2628900"/>
                <wp:effectExtent l="19050" t="19050" r="44450" b="38100"/>
                <wp:wrapNone/>
                <wp:docPr id="2" name="Explosion: 14 Points 2"/>
                <wp:cNvGraphicFramePr/>
                <a:graphic xmlns:a="http://schemas.openxmlformats.org/drawingml/2006/main">
                  <a:graphicData uri="http://schemas.microsoft.com/office/word/2010/wordprocessingShape">
                    <wps:wsp>
                      <wps:cNvSpPr/>
                      <wps:spPr>
                        <a:xfrm>
                          <a:off x="0" y="0"/>
                          <a:ext cx="3594100" cy="262890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8A0DCE" w14:textId="7B707931" w:rsidR="00532480" w:rsidRPr="00BA0F03" w:rsidRDefault="00637189" w:rsidP="000F79A6">
                            <w:pPr>
                              <w:jc w:val="center"/>
                              <w:rPr>
                                <w:b/>
                                <w:bCs/>
                                <w:sz w:val="28"/>
                                <w:szCs w:val="28"/>
                              </w:rPr>
                            </w:pPr>
                            <w:r>
                              <w:rPr>
                                <w:b/>
                                <w:bCs/>
                                <w:sz w:val="28"/>
                                <w:szCs w:val="28"/>
                              </w:rPr>
                              <w:t xml:space="preserve">New </w:t>
                            </w:r>
                            <w:r w:rsidR="00532480" w:rsidRPr="00BA0F03">
                              <w:rPr>
                                <w:b/>
                                <w:bCs/>
                                <w:sz w:val="28"/>
                                <w:szCs w:val="28"/>
                              </w:rPr>
                              <w:t>Professional Learning Dates will be announced by</w:t>
                            </w:r>
                          </w:p>
                          <w:p w14:paraId="1B9A81BF" w14:textId="1836CE03" w:rsidR="000F79A6" w:rsidRPr="00BA0F03" w:rsidRDefault="00532480" w:rsidP="000F79A6">
                            <w:pPr>
                              <w:jc w:val="center"/>
                              <w:rPr>
                                <w:b/>
                                <w:bCs/>
                                <w:sz w:val="28"/>
                                <w:szCs w:val="28"/>
                              </w:rPr>
                            </w:pPr>
                            <w:r w:rsidRPr="00BA0F03">
                              <w:rPr>
                                <w:b/>
                                <w:bCs/>
                                <w:sz w:val="28"/>
                                <w:szCs w:val="28"/>
                              </w:rPr>
                              <w:t xml:space="preserve"> August 5,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64D8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 o:spid="_x0000_s1026" type="#_x0000_t72" style="position:absolute;margin-left:421.35pt;margin-top:-21.25pt;width:283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" fillcolor="#4472c4 [3204]" strokecolor="#1f3763 [1604]" strokeweight="1pt">
                <v:textbox>
                  <w:txbxContent>
                    <w:p w14:paraId="098A0DCE" w14:textId="7B707931" w:rsidR="00532480" w:rsidRPr="00BA0F03" w:rsidRDefault="00637189" w:rsidP="000F79A6">
                      <w:pPr>
                        <w:jc w:val="center"/>
                        <w:rPr>
                          <w:b/>
                          <w:bCs/>
                          <w:sz w:val="28"/>
                          <w:szCs w:val="28"/>
                        </w:rPr>
                      </w:pPr>
                      <w:r>
                        <w:rPr>
                          <w:b/>
                          <w:bCs/>
                          <w:sz w:val="28"/>
                          <w:szCs w:val="28"/>
                        </w:rPr>
                        <w:t xml:space="preserve">New </w:t>
                      </w:r>
                      <w:r w:rsidR="00532480" w:rsidRPr="00BA0F03">
                        <w:rPr>
                          <w:b/>
                          <w:bCs/>
                          <w:sz w:val="28"/>
                          <w:szCs w:val="28"/>
                        </w:rPr>
                        <w:t>Professional Learning Dates will be announced by</w:t>
                      </w:r>
                    </w:p>
                    <w:p w14:paraId="1B9A81BF" w14:textId="1836CE03" w:rsidR="000F79A6" w:rsidRPr="00BA0F03" w:rsidRDefault="00532480" w:rsidP="000F79A6">
                      <w:pPr>
                        <w:jc w:val="center"/>
                        <w:rPr>
                          <w:b/>
                          <w:bCs/>
                          <w:sz w:val="28"/>
                          <w:szCs w:val="28"/>
                        </w:rPr>
                      </w:pPr>
                      <w:r w:rsidRPr="00BA0F03">
                        <w:rPr>
                          <w:b/>
                          <w:bCs/>
                          <w:sz w:val="28"/>
                          <w:szCs w:val="28"/>
                        </w:rPr>
                        <w:t xml:space="preserve"> August 5, 2024</w:t>
                      </w:r>
                    </w:p>
                  </w:txbxContent>
                </v:textbox>
              </v:shape>
            </w:pict>
          </mc:Fallback>
        </mc:AlternateContent>
      </w:r>
      <w:r>
        <w:rPr>
          <w:noProof/>
        </w:rPr>
        <w:drawing>
          <wp:anchor distT="0" distB="0" distL="114300" distR="114300" simplePos="0" relativeHeight="251657216" behindDoc="0" locked="0" layoutInCell="1" allowOverlap="1" wp14:anchorId="032AB54F" wp14:editId="7AA794F1">
            <wp:simplePos x="0" y="0"/>
            <wp:positionH relativeFrom="margin">
              <wp:posOffset>-112312</wp:posOffset>
            </wp:positionH>
            <wp:positionV relativeFrom="paragraph">
              <wp:posOffset>-259411</wp:posOffset>
            </wp:positionV>
            <wp:extent cx="3689985" cy="914400"/>
            <wp:effectExtent l="0" t="0" r="571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985" cy="914400"/>
                    </a:xfrm>
                    <a:prstGeom prst="rect">
                      <a:avLst/>
                    </a:prstGeom>
                    <a:noFill/>
                  </pic:spPr>
                </pic:pic>
              </a:graphicData>
            </a:graphic>
            <wp14:sizeRelH relativeFrom="margin">
              <wp14:pctWidth>0</wp14:pctWidth>
            </wp14:sizeRelH>
            <wp14:sizeRelV relativeFrom="margin">
              <wp14:pctHeight>0</wp14:pctHeight>
            </wp14:sizeRelV>
          </wp:anchor>
        </w:drawing>
      </w:r>
    </w:p>
    <w:p w14:paraId="1CF6ABD0" w14:textId="77777777" w:rsidR="00637189" w:rsidRDefault="00637189" w:rsidP="00637189">
      <w:pPr>
        <w:pStyle w:val="Title"/>
        <w:pBdr>
          <w:bottom w:val="single" w:sz="8" w:space="31" w:color="4472C4" w:themeColor="accent1"/>
        </w:pBdr>
        <w:rPr>
          <w:rStyle w:val="IntenseEmphasis"/>
          <w:rFonts w:ascii="Century Gothic" w:hAnsi="Century Gothic"/>
          <w:color w:val="auto"/>
          <w:sz w:val="32"/>
          <w:szCs w:val="32"/>
        </w:rPr>
      </w:pPr>
    </w:p>
    <w:p w14:paraId="6D14AB04" w14:textId="77777777" w:rsidR="00637189" w:rsidRDefault="00637189" w:rsidP="00637189">
      <w:pPr>
        <w:pStyle w:val="Title"/>
        <w:pBdr>
          <w:bottom w:val="single" w:sz="8" w:space="31" w:color="4472C4" w:themeColor="accent1"/>
        </w:pBdr>
        <w:rPr>
          <w:rStyle w:val="IntenseEmphasis"/>
          <w:rFonts w:ascii="Century Gothic" w:hAnsi="Century Gothic"/>
          <w:color w:val="auto"/>
          <w:sz w:val="32"/>
          <w:szCs w:val="32"/>
        </w:rPr>
      </w:pPr>
    </w:p>
    <w:p w14:paraId="43AB91CE" w14:textId="77777777" w:rsidR="00637189" w:rsidRDefault="00637189" w:rsidP="00637189">
      <w:pPr>
        <w:pStyle w:val="Title"/>
        <w:pBdr>
          <w:bottom w:val="single" w:sz="8" w:space="31" w:color="4472C4" w:themeColor="accent1"/>
        </w:pBdr>
        <w:rPr>
          <w:rStyle w:val="IntenseEmphasis"/>
          <w:rFonts w:ascii="Century Gothic" w:hAnsi="Century Gothic"/>
          <w:color w:val="auto"/>
          <w:sz w:val="32"/>
          <w:szCs w:val="32"/>
        </w:rPr>
      </w:pPr>
    </w:p>
    <w:p w14:paraId="252A3FF7" w14:textId="46FF1A95" w:rsidR="004B0DF3" w:rsidRDefault="004B0DF3" w:rsidP="00637189">
      <w:pPr>
        <w:pStyle w:val="Title"/>
        <w:pBdr>
          <w:bottom w:val="single" w:sz="8" w:space="31" w:color="4472C4" w:themeColor="accent1"/>
        </w:pBdr>
        <w:rPr>
          <w:rStyle w:val="IntenseEmphasis"/>
          <w:rFonts w:ascii="Century Gothic" w:hAnsi="Century Gothic"/>
          <w:color w:val="auto"/>
          <w:sz w:val="32"/>
          <w:szCs w:val="32"/>
        </w:rPr>
      </w:pPr>
      <w:r>
        <w:rPr>
          <w:rStyle w:val="IntenseEmphasis"/>
          <w:rFonts w:ascii="Century Gothic" w:hAnsi="Century Gothic"/>
          <w:color w:val="auto"/>
          <w:sz w:val="32"/>
          <w:szCs w:val="32"/>
        </w:rPr>
        <w:t xml:space="preserve">Department of Equity, Diversity &amp; School Climate                             </w:t>
      </w:r>
    </w:p>
    <w:p w14:paraId="58B5A914" w14:textId="77777777" w:rsidR="004B0DF3" w:rsidRDefault="004B0DF3" w:rsidP="00637189">
      <w:pPr>
        <w:pStyle w:val="Title"/>
        <w:pBdr>
          <w:bottom w:val="single" w:sz="8" w:space="31" w:color="4472C4" w:themeColor="accent1"/>
        </w:pBdr>
        <w:rPr>
          <w:rStyle w:val="IntenseEmphasis"/>
          <w:rFonts w:ascii="Century Gothic" w:hAnsi="Century Gothic"/>
          <w:color w:val="auto"/>
          <w:sz w:val="32"/>
          <w:szCs w:val="32"/>
        </w:rPr>
      </w:pPr>
      <w:r>
        <w:rPr>
          <w:rStyle w:val="IntenseEmphasis"/>
          <w:rFonts w:ascii="Century Gothic" w:hAnsi="Century Gothic"/>
          <w:color w:val="auto"/>
          <w:sz w:val="32"/>
          <w:szCs w:val="32"/>
        </w:rPr>
        <w:t xml:space="preserve">Jodi Washington, Director   </w:t>
      </w:r>
    </w:p>
    <w:p w14:paraId="60E4B388" w14:textId="2467D1B0" w:rsidR="004B0DF3" w:rsidRPr="000C4EE4" w:rsidRDefault="004B0DF3" w:rsidP="00637189">
      <w:pPr>
        <w:pStyle w:val="Title"/>
        <w:pBdr>
          <w:bottom w:val="single" w:sz="8" w:space="31" w:color="4472C4" w:themeColor="accent1"/>
        </w:pBdr>
        <w:rPr>
          <w:rStyle w:val="IntenseEmphasis"/>
          <w:rFonts w:ascii="Century Gothic" w:hAnsi="Century Gothic"/>
          <w:color w:val="auto"/>
          <w:sz w:val="32"/>
          <w:szCs w:val="32"/>
        </w:rPr>
      </w:pPr>
      <w:r>
        <w:rPr>
          <w:rStyle w:val="IntenseEmphasis"/>
          <w:rFonts w:ascii="Century Gothic" w:hAnsi="Century Gothic"/>
          <w:color w:val="auto"/>
          <w:sz w:val="32"/>
          <w:szCs w:val="32"/>
        </w:rPr>
        <w:t xml:space="preserve">Professional </w:t>
      </w:r>
      <w:r w:rsidR="001B7B8C">
        <w:rPr>
          <w:rStyle w:val="IntenseEmphasis"/>
          <w:rFonts w:ascii="Century Gothic" w:hAnsi="Century Gothic"/>
          <w:color w:val="auto"/>
          <w:sz w:val="32"/>
          <w:szCs w:val="32"/>
        </w:rPr>
        <w:t>Learning Menu</w:t>
      </w:r>
      <w:r w:rsidR="004014DB">
        <w:rPr>
          <w:rStyle w:val="IntenseEmphasis"/>
          <w:rFonts w:ascii="Century Gothic" w:hAnsi="Century Gothic"/>
          <w:color w:val="auto"/>
          <w:sz w:val="32"/>
          <w:szCs w:val="32"/>
        </w:rPr>
        <w:t xml:space="preserve">                                        </w:t>
      </w:r>
      <w:r w:rsidR="004014DB">
        <w:rPr>
          <w:rStyle w:val="IntenseEmphasis"/>
          <w:rFonts w:ascii="Century Gothic" w:hAnsi="Century Gothic"/>
          <w:color w:val="auto"/>
          <w:sz w:val="32"/>
          <w:szCs w:val="32"/>
          <w:shd w:val="clear" w:color="auto" w:fill="FF0000"/>
        </w:rPr>
        <w:t xml:space="preserve">    </w:t>
      </w:r>
    </w:p>
    <w:tbl>
      <w:tblPr>
        <w:tblStyle w:val="TableGrid"/>
        <w:tblW w:w="0" w:type="auto"/>
        <w:tblLook w:val="04A0" w:firstRow="1" w:lastRow="0" w:firstColumn="1" w:lastColumn="0" w:noHBand="0" w:noVBand="1"/>
      </w:tblPr>
      <w:tblGrid>
        <w:gridCol w:w="3084"/>
        <w:gridCol w:w="2761"/>
        <w:gridCol w:w="5220"/>
        <w:gridCol w:w="3325"/>
      </w:tblGrid>
      <w:tr w:rsidR="004A3B25" w14:paraId="5993527E" w14:textId="1BBD45A8" w:rsidTr="00984BB7">
        <w:tc>
          <w:tcPr>
            <w:tcW w:w="3084" w:type="dxa"/>
          </w:tcPr>
          <w:p w14:paraId="446E8C49" w14:textId="77777777" w:rsidR="004A3B25" w:rsidRPr="00B3265B" w:rsidRDefault="004A3B25" w:rsidP="006B28E8">
            <w:pPr>
              <w:jc w:val="center"/>
              <w:rPr>
                <w:rFonts w:ascii="Century Gothic" w:hAnsi="Century Gothic"/>
                <w:b/>
                <w:bCs/>
              </w:rPr>
            </w:pPr>
            <w:r w:rsidRPr="00B3265B">
              <w:rPr>
                <w:rFonts w:ascii="Century Gothic" w:hAnsi="Century Gothic"/>
                <w:b/>
                <w:bCs/>
              </w:rPr>
              <w:t>Training Title</w:t>
            </w:r>
          </w:p>
        </w:tc>
        <w:tc>
          <w:tcPr>
            <w:tcW w:w="2761" w:type="dxa"/>
          </w:tcPr>
          <w:p w14:paraId="6008A8FB" w14:textId="77777777" w:rsidR="004A3B25" w:rsidRPr="00B3265B" w:rsidRDefault="004A3B25" w:rsidP="006B28E8">
            <w:pPr>
              <w:jc w:val="center"/>
              <w:rPr>
                <w:rFonts w:ascii="Century Gothic" w:hAnsi="Century Gothic"/>
                <w:b/>
                <w:bCs/>
              </w:rPr>
            </w:pPr>
            <w:r w:rsidRPr="00B3265B">
              <w:rPr>
                <w:rFonts w:ascii="Century Gothic" w:hAnsi="Century Gothic"/>
                <w:b/>
                <w:bCs/>
              </w:rPr>
              <w:t>Training Course Number</w:t>
            </w:r>
          </w:p>
          <w:p w14:paraId="47478491" w14:textId="77777777" w:rsidR="004A3B25" w:rsidRPr="00B3265B" w:rsidRDefault="004A3B25" w:rsidP="006B28E8">
            <w:pPr>
              <w:jc w:val="center"/>
              <w:rPr>
                <w:rFonts w:ascii="Century Gothic" w:hAnsi="Century Gothic"/>
                <w:b/>
                <w:bCs/>
              </w:rPr>
            </w:pPr>
            <w:r w:rsidRPr="00B3265B">
              <w:rPr>
                <w:rFonts w:ascii="Century Gothic" w:hAnsi="Century Gothic"/>
                <w:b/>
                <w:bCs/>
              </w:rPr>
              <w:t>&amp; Training Hours</w:t>
            </w:r>
          </w:p>
        </w:tc>
        <w:tc>
          <w:tcPr>
            <w:tcW w:w="5220" w:type="dxa"/>
          </w:tcPr>
          <w:p w14:paraId="1DB59149" w14:textId="77777777" w:rsidR="004A3B25" w:rsidRPr="00B3265B" w:rsidRDefault="004A3B25" w:rsidP="006B28E8">
            <w:pPr>
              <w:jc w:val="center"/>
              <w:rPr>
                <w:rFonts w:ascii="Century Gothic" w:hAnsi="Century Gothic"/>
                <w:b/>
                <w:bCs/>
              </w:rPr>
            </w:pPr>
            <w:r w:rsidRPr="00B3265B">
              <w:rPr>
                <w:rFonts w:ascii="Century Gothic" w:hAnsi="Century Gothic"/>
                <w:b/>
                <w:bCs/>
              </w:rPr>
              <w:t>Training Description</w:t>
            </w:r>
          </w:p>
        </w:tc>
        <w:tc>
          <w:tcPr>
            <w:tcW w:w="3325" w:type="dxa"/>
          </w:tcPr>
          <w:p w14:paraId="4725F3C1" w14:textId="5FCDBB95" w:rsidR="004A3B25" w:rsidRPr="00B3265B" w:rsidRDefault="00744B4E" w:rsidP="006B28E8">
            <w:pPr>
              <w:jc w:val="center"/>
              <w:rPr>
                <w:rFonts w:ascii="Century Gothic" w:hAnsi="Century Gothic"/>
                <w:b/>
                <w:bCs/>
              </w:rPr>
            </w:pPr>
            <w:r w:rsidRPr="00B3265B">
              <w:rPr>
                <w:rFonts w:ascii="Century Gothic" w:hAnsi="Century Gothic"/>
                <w:b/>
                <w:bCs/>
              </w:rPr>
              <w:t>Training Dates</w:t>
            </w:r>
          </w:p>
        </w:tc>
      </w:tr>
      <w:tr w:rsidR="004A3B25" w:rsidRPr="0007313E" w14:paraId="3684E2C2" w14:textId="4940A51B" w:rsidTr="00984BB7">
        <w:tc>
          <w:tcPr>
            <w:tcW w:w="3084" w:type="dxa"/>
            <w:shd w:val="clear" w:color="auto" w:fill="FFFFFF" w:themeFill="background1"/>
          </w:tcPr>
          <w:p w14:paraId="464BFB6E" w14:textId="67FFF220" w:rsidR="004A3B25" w:rsidRPr="0007313E" w:rsidRDefault="004A3B25" w:rsidP="006B28E8">
            <w:pPr>
              <w:jc w:val="center"/>
              <w:rPr>
                <w:rFonts w:ascii="Century Gothic" w:hAnsi="Century Gothic" w:cs="Arial"/>
                <w:b/>
                <w:bCs/>
                <w:color w:val="333333"/>
              </w:rPr>
            </w:pPr>
            <w:bookmarkStart w:id="0" w:name="_Hlk147751756"/>
            <w:r w:rsidRPr="0007313E">
              <w:rPr>
                <w:rFonts w:ascii="Century Gothic" w:hAnsi="Century Gothic" w:cs="Arial"/>
                <w:b/>
                <w:bCs/>
                <w:color w:val="333333"/>
                <w:shd w:val="clear" w:color="auto" w:fill="FFFFFF"/>
              </w:rPr>
              <w:t>Responsive Pedagogy for Inclusive Teaching</w:t>
            </w:r>
          </w:p>
        </w:tc>
        <w:tc>
          <w:tcPr>
            <w:tcW w:w="2761" w:type="dxa"/>
            <w:shd w:val="clear" w:color="auto" w:fill="FFFFFF" w:themeFill="background1"/>
          </w:tcPr>
          <w:p w14:paraId="6BF975A9" w14:textId="77777777" w:rsidR="004A3B25" w:rsidRPr="0007313E" w:rsidRDefault="004A3B25" w:rsidP="006B28E8">
            <w:pPr>
              <w:rPr>
                <w:rFonts w:ascii="Century Gothic" w:hAnsi="Century Gothic" w:cs="Arial"/>
                <w:color w:val="333333"/>
                <w:shd w:val="clear" w:color="auto" w:fill="FFFFFF"/>
              </w:rPr>
            </w:pPr>
            <w:r w:rsidRPr="0007313E">
              <w:rPr>
                <w:rFonts w:ascii="Century Gothic" w:hAnsi="Century Gothic" w:cs="Arial"/>
                <w:color w:val="333333"/>
                <w:shd w:val="clear" w:color="auto" w:fill="FFFFFF"/>
              </w:rPr>
              <w:t>39119983</w:t>
            </w:r>
          </w:p>
          <w:p w14:paraId="662C9CEA" w14:textId="77777777" w:rsidR="004A3B25" w:rsidRPr="0007313E" w:rsidRDefault="004A3B25" w:rsidP="006B28E8">
            <w:pPr>
              <w:rPr>
                <w:rFonts w:ascii="Century Gothic" w:hAnsi="Century Gothic" w:cs="Arial"/>
                <w:color w:val="333333"/>
              </w:rPr>
            </w:pPr>
            <w:r w:rsidRPr="0007313E">
              <w:rPr>
                <w:rFonts w:ascii="Century Gothic" w:hAnsi="Century Gothic" w:cs="Arial"/>
                <w:color w:val="333333"/>
              </w:rPr>
              <w:t>Hours in Learning:6</w:t>
            </w:r>
          </w:p>
          <w:p w14:paraId="588CB2A5" w14:textId="77777777" w:rsidR="004A3B25" w:rsidRPr="0007313E" w:rsidRDefault="004A3B25" w:rsidP="006B28E8">
            <w:pPr>
              <w:rPr>
                <w:rFonts w:ascii="Century Gothic" w:hAnsi="Century Gothic" w:cs="Arial"/>
                <w:color w:val="333333"/>
              </w:rPr>
            </w:pPr>
            <w:r w:rsidRPr="0007313E">
              <w:rPr>
                <w:rFonts w:ascii="Century Gothic" w:hAnsi="Century Gothic" w:cs="Arial"/>
                <w:color w:val="333333"/>
              </w:rPr>
              <w:t>Hours in Implementation:2</w:t>
            </w:r>
          </w:p>
          <w:p w14:paraId="2A4B63F5" w14:textId="77777777" w:rsidR="00FB20C3" w:rsidRDefault="00FB20C3" w:rsidP="006B28E8">
            <w:pPr>
              <w:rPr>
                <w:rFonts w:ascii="Century Gothic" w:hAnsi="Century Gothic" w:cs="Arial"/>
                <w:color w:val="333333"/>
              </w:rPr>
            </w:pPr>
          </w:p>
          <w:p w14:paraId="28AE4487" w14:textId="779BAD11" w:rsidR="004A3B25" w:rsidRPr="0007313E" w:rsidRDefault="004A3B25" w:rsidP="006B28E8">
            <w:pPr>
              <w:rPr>
                <w:rFonts w:ascii="Century Gothic" w:hAnsi="Century Gothic" w:cs="Arial"/>
                <w:color w:val="333333"/>
                <w:shd w:val="clear" w:color="auto" w:fill="FFFFFF"/>
              </w:rPr>
            </w:pPr>
            <w:r w:rsidRPr="0007313E">
              <w:rPr>
                <w:rFonts w:ascii="Century Gothic" w:hAnsi="Century Gothic" w:cs="Arial"/>
                <w:color w:val="333333"/>
              </w:rPr>
              <w:t>Total Hours:8</w:t>
            </w:r>
          </w:p>
        </w:tc>
        <w:tc>
          <w:tcPr>
            <w:tcW w:w="5220" w:type="dxa"/>
            <w:shd w:val="clear" w:color="auto" w:fill="FFFFFF" w:themeFill="background1"/>
          </w:tcPr>
          <w:p w14:paraId="2F38F111" w14:textId="14D3944B" w:rsidR="004A3B25" w:rsidRPr="0007313E" w:rsidRDefault="004A3B25" w:rsidP="003F1057">
            <w:pPr>
              <w:rPr>
                <w:rFonts w:ascii="Century Gothic" w:hAnsi="Century Gothic" w:cs="Arial"/>
                <w:color w:val="333333"/>
                <w:shd w:val="clear" w:color="auto" w:fill="FFFFFF"/>
              </w:rPr>
            </w:pPr>
            <w:r w:rsidRPr="0007313E">
              <w:rPr>
                <w:rFonts w:ascii="Century Gothic" w:hAnsi="Century Gothic" w:cs="Arial"/>
                <w:color w:val="333333"/>
              </w:rPr>
              <w:t>This is a one-day face to face training that includes lectures, role play, reading, think, pair, &amp; share, open ended conversation about various topics related to culturally responsive instructional practices that positively influence student achievement within their current role in the district.</w:t>
            </w:r>
          </w:p>
        </w:tc>
        <w:tc>
          <w:tcPr>
            <w:tcW w:w="3325" w:type="dxa"/>
            <w:shd w:val="clear" w:color="auto" w:fill="FFFFFF" w:themeFill="background1"/>
          </w:tcPr>
          <w:p w14:paraId="500AE0FD" w14:textId="0C682DF5" w:rsidR="004A3B25" w:rsidRPr="0007313E" w:rsidRDefault="00744B4E" w:rsidP="006B28E8">
            <w:pPr>
              <w:jc w:val="center"/>
              <w:rPr>
                <w:rFonts w:ascii="Century Gothic" w:hAnsi="Century Gothic" w:cs="Arial"/>
                <w:color w:val="333333"/>
              </w:rPr>
            </w:pPr>
            <w:r>
              <w:rPr>
                <w:rFonts w:ascii="Century Gothic" w:hAnsi="Century Gothic" w:cs="Arial"/>
                <w:color w:val="333333"/>
              </w:rPr>
              <w:t>TBD</w:t>
            </w:r>
          </w:p>
        </w:tc>
      </w:tr>
      <w:bookmarkEnd w:id="0"/>
      <w:tr w:rsidR="00637189" w:rsidRPr="0007313E" w14:paraId="72801E9A" w14:textId="77777777" w:rsidTr="00984BB7">
        <w:tc>
          <w:tcPr>
            <w:tcW w:w="3084" w:type="dxa"/>
            <w:shd w:val="clear" w:color="auto" w:fill="FFFFFF" w:themeFill="background1"/>
          </w:tcPr>
          <w:p w14:paraId="248808DD" w14:textId="4AB37DCB" w:rsidR="00637189" w:rsidRPr="0007313E" w:rsidRDefault="00637189" w:rsidP="006B28E8">
            <w:pPr>
              <w:jc w:val="center"/>
              <w:rPr>
                <w:rFonts w:ascii="Century Gothic" w:hAnsi="Century Gothic" w:cs="Arial"/>
                <w:b/>
                <w:bCs/>
                <w:color w:val="333333"/>
                <w:shd w:val="clear" w:color="auto" w:fill="EBEFF2"/>
              </w:rPr>
            </w:pPr>
            <w:r>
              <w:rPr>
                <w:rFonts w:ascii="Century Gothic" w:hAnsi="Century Gothic"/>
                <w:b/>
                <w:bCs/>
              </w:rPr>
              <w:t>Inclusive Schools Guide Overview</w:t>
            </w:r>
          </w:p>
        </w:tc>
        <w:tc>
          <w:tcPr>
            <w:tcW w:w="2761" w:type="dxa"/>
            <w:shd w:val="clear" w:color="auto" w:fill="FFFFFF" w:themeFill="background1"/>
          </w:tcPr>
          <w:p w14:paraId="62ED9F4C" w14:textId="77777777" w:rsidR="00637189" w:rsidRDefault="00637189" w:rsidP="006B28E8">
            <w:pPr>
              <w:rPr>
                <w:rFonts w:ascii="Century Gothic" w:hAnsi="Century Gothic"/>
                <w:color w:val="000000"/>
                <w:shd w:val="clear" w:color="auto" w:fill="FFFFFF"/>
              </w:rPr>
            </w:pPr>
            <w:r>
              <w:rPr>
                <w:rFonts w:ascii="Century Gothic" w:hAnsi="Century Gothic"/>
                <w:color w:val="000000"/>
                <w:shd w:val="clear" w:color="auto" w:fill="FFFFFF"/>
              </w:rPr>
              <w:t>39143355</w:t>
            </w:r>
          </w:p>
          <w:p w14:paraId="0E04E71D" w14:textId="77777777" w:rsidR="00FB20C3" w:rsidRDefault="00FB20C3" w:rsidP="006B28E8">
            <w:pPr>
              <w:rPr>
                <w:rFonts w:ascii="Century Gothic" w:hAnsi="Century Gothic"/>
                <w:color w:val="000000"/>
                <w:shd w:val="clear" w:color="auto" w:fill="FFFFFF"/>
              </w:rPr>
            </w:pPr>
          </w:p>
          <w:p w14:paraId="51051C8C" w14:textId="29466E5E" w:rsidR="00637189" w:rsidRPr="000C4EE4" w:rsidRDefault="0063718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Learning: 3</w:t>
            </w:r>
          </w:p>
          <w:p w14:paraId="745C1DE0" w14:textId="77777777" w:rsidR="00FB20C3" w:rsidRDefault="00FB20C3" w:rsidP="006B28E8">
            <w:pPr>
              <w:rPr>
                <w:rFonts w:ascii="Century Gothic" w:hAnsi="Century Gothic"/>
                <w:color w:val="000000"/>
                <w:shd w:val="clear" w:color="auto" w:fill="FFFFFF"/>
              </w:rPr>
            </w:pPr>
          </w:p>
          <w:p w14:paraId="4C24FCF4" w14:textId="6D230AA4" w:rsidR="00637189" w:rsidRDefault="0063718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Implementation: 1</w:t>
            </w:r>
          </w:p>
          <w:p w14:paraId="05F71754" w14:textId="77777777" w:rsidR="00197006" w:rsidRDefault="00197006" w:rsidP="006B28E8">
            <w:pPr>
              <w:rPr>
                <w:rFonts w:ascii="Century Gothic" w:hAnsi="Century Gothic"/>
                <w:color w:val="000000"/>
                <w:shd w:val="clear" w:color="auto" w:fill="FFFFFF"/>
              </w:rPr>
            </w:pPr>
          </w:p>
          <w:p w14:paraId="4208EB2A" w14:textId="6D342EDF" w:rsidR="00637189" w:rsidRPr="000C4EE4" w:rsidRDefault="00637189" w:rsidP="006B28E8">
            <w:pPr>
              <w:rPr>
                <w:rFonts w:ascii="Century Gothic" w:hAnsi="Century Gothic"/>
                <w:color w:val="000000"/>
                <w:shd w:val="clear" w:color="auto" w:fill="FFFFFF"/>
              </w:rPr>
            </w:pPr>
            <w:r>
              <w:rPr>
                <w:rFonts w:ascii="Century Gothic" w:hAnsi="Century Gothic"/>
                <w:color w:val="000000"/>
                <w:shd w:val="clear" w:color="auto" w:fill="FFFFFF"/>
              </w:rPr>
              <w:t>Total Hours: 4</w:t>
            </w:r>
          </w:p>
          <w:p w14:paraId="6B3291E2" w14:textId="77777777" w:rsidR="00637189" w:rsidRDefault="00637189" w:rsidP="006B28E8">
            <w:pPr>
              <w:rPr>
                <w:rFonts w:ascii="Century Gothic" w:hAnsi="Century Gothic"/>
                <w:color w:val="000000"/>
                <w:shd w:val="clear" w:color="auto" w:fill="FFFFFF"/>
              </w:rPr>
            </w:pPr>
          </w:p>
          <w:p w14:paraId="11C8CF45" w14:textId="77777777" w:rsidR="00637189" w:rsidRPr="0007313E" w:rsidRDefault="00637189" w:rsidP="006B28E8">
            <w:pPr>
              <w:rPr>
                <w:rFonts w:ascii="Century Gothic" w:hAnsi="Century Gothic" w:cs="Arial"/>
                <w:color w:val="333333"/>
                <w:shd w:val="clear" w:color="auto" w:fill="EBEFF2"/>
              </w:rPr>
            </w:pPr>
          </w:p>
        </w:tc>
        <w:tc>
          <w:tcPr>
            <w:tcW w:w="5220" w:type="dxa"/>
            <w:shd w:val="clear" w:color="auto" w:fill="FFFFFF" w:themeFill="background1"/>
          </w:tcPr>
          <w:p w14:paraId="5FC43A65" w14:textId="0E136CF6" w:rsidR="00637189" w:rsidRPr="0007313E" w:rsidRDefault="00637189" w:rsidP="006B28E8">
            <w:pPr>
              <w:rPr>
                <w:rFonts w:ascii="Century Gothic" w:hAnsi="Century Gothic" w:cs="Arial"/>
                <w:color w:val="333333"/>
              </w:rPr>
            </w:pPr>
            <w:r w:rsidRPr="00C26A54">
              <w:rPr>
                <w:rFonts w:ascii="Century Gothic" w:hAnsi="Century Gothic" w:cs="Arial"/>
                <w:color w:val="333333"/>
                <w:shd w:val="clear" w:color="auto" w:fill="FFFFFF"/>
              </w:rPr>
              <w:t>Participants will engage in interactive techniques, reflective discussion groups, analyze scenarios, and share out professional experiences to bring awareness and understanding to the needs of diverse populations in alignment with SBBC policy. Participants will engage in professional learning activities to ensure better working and learning climates for all.</w:t>
            </w:r>
          </w:p>
        </w:tc>
        <w:tc>
          <w:tcPr>
            <w:tcW w:w="3325" w:type="dxa"/>
            <w:shd w:val="clear" w:color="auto" w:fill="FFFFFF" w:themeFill="background1"/>
          </w:tcPr>
          <w:p w14:paraId="0601149A" w14:textId="1A47D58A" w:rsidR="00637189" w:rsidRPr="006730ED" w:rsidRDefault="00637189" w:rsidP="006B28E8">
            <w:pPr>
              <w:jc w:val="center"/>
              <w:rPr>
                <w:rFonts w:ascii="Century Gothic" w:hAnsi="Century Gothic" w:cs="Arial"/>
                <w:color w:val="333333"/>
              </w:rPr>
            </w:pPr>
            <w:r w:rsidRPr="006730ED">
              <w:rPr>
                <w:rFonts w:ascii="Century Gothic" w:hAnsi="Century Gothic" w:cs="Arial"/>
                <w:color w:val="333333"/>
              </w:rPr>
              <w:t>TBD</w:t>
            </w:r>
          </w:p>
        </w:tc>
      </w:tr>
      <w:tr w:rsidR="00637189" w:rsidRPr="0007313E" w14:paraId="74F760E2" w14:textId="77777777" w:rsidTr="00984BB7">
        <w:tc>
          <w:tcPr>
            <w:tcW w:w="3084" w:type="dxa"/>
            <w:shd w:val="clear" w:color="auto" w:fill="FFFFFF" w:themeFill="background1"/>
          </w:tcPr>
          <w:p w14:paraId="4B47DA35" w14:textId="0063414E" w:rsidR="00637189" w:rsidRPr="00B3265B" w:rsidRDefault="00637189" w:rsidP="006B28E8">
            <w:pPr>
              <w:jc w:val="center"/>
              <w:rPr>
                <w:rFonts w:ascii="Century Gothic" w:hAnsi="Century Gothic" w:cs="Arial"/>
                <w:b/>
                <w:bCs/>
                <w:color w:val="333333"/>
                <w:shd w:val="clear" w:color="auto" w:fill="EBEFF2"/>
              </w:rPr>
            </w:pPr>
            <w:r w:rsidRPr="00B3265B">
              <w:rPr>
                <w:rFonts w:ascii="Century Gothic" w:hAnsi="Century Gothic"/>
                <w:b/>
                <w:bCs/>
              </w:rPr>
              <w:lastRenderedPageBreak/>
              <w:t>Training Title</w:t>
            </w:r>
          </w:p>
        </w:tc>
        <w:tc>
          <w:tcPr>
            <w:tcW w:w="2761" w:type="dxa"/>
            <w:shd w:val="clear" w:color="auto" w:fill="FFFFFF" w:themeFill="background1"/>
          </w:tcPr>
          <w:p w14:paraId="7ACCF353" w14:textId="77777777" w:rsidR="00637189" w:rsidRPr="00B3265B" w:rsidRDefault="00637189" w:rsidP="006B28E8">
            <w:pPr>
              <w:jc w:val="center"/>
              <w:rPr>
                <w:rFonts w:ascii="Century Gothic" w:hAnsi="Century Gothic"/>
                <w:b/>
                <w:bCs/>
              </w:rPr>
            </w:pPr>
            <w:r w:rsidRPr="00B3265B">
              <w:rPr>
                <w:rFonts w:ascii="Century Gothic" w:hAnsi="Century Gothic"/>
                <w:b/>
                <w:bCs/>
              </w:rPr>
              <w:t>Training Course Number</w:t>
            </w:r>
          </w:p>
          <w:p w14:paraId="1E8AF2AE" w14:textId="239FAB83" w:rsidR="00637189" w:rsidRPr="00B3265B" w:rsidRDefault="00637189" w:rsidP="006B28E8">
            <w:pPr>
              <w:jc w:val="center"/>
              <w:rPr>
                <w:rFonts w:ascii="Century Gothic" w:hAnsi="Century Gothic" w:cs="Arial"/>
                <w:b/>
                <w:bCs/>
                <w:color w:val="333333"/>
                <w:shd w:val="clear" w:color="auto" w:fill="EBEFF2"/>
              </w:rPr>
            </w:pPr>
            <w:r w:rsidRPr="00B3265B">
              <w:rPr>
                <w:rFonts w:ascii="Century Gothic" w:hAnsi="Century Gothic"/>
                <w:b/>
                <w:bCs/>
              </w:rPr>
              <w:t>&amp; Training Hours</w:t>
            </w:r>
          </w:p>
        </w:tc>
        <w:tc>
          <w:tcPr>
            <w:tcW w:w="5220" w:type="dxa"/>
            <w:shd w:val="clear" w:color="auto" w:fill="FFFFFF" w:themeFill="background1"/>
          </w:tcPr>
          <w:p w14:paraId="538CC55E" w14:textId="3F838DB1" w:rsidR="00637189" w:rsidRPr="00B3265B" w:rsidRDefault="00637189" w:rsidP="006B28E8">
            <w:pPr>
              <w:jc w:val="center"/>
              <w:rPr>
                <w:rFonts w:ascii="Century Gothic" w:hAnsi="Century Gothic" w:cs="Arial"/>
                <w:b/>
                <w:bCs/>
                <w:color w:val="333333"/>
              </w:rPr>
            </w:pPr>
            <w:r w:rsidRPr="00B3265B">
              <w:rPr>
                <w:rFonts w:ascii="Century Gothic" w:hAnsi="Century Gothic"/>
                <w:b/>
                <w:bCs/>
              </w:rPr>
              <w:t>Training Description</w:t>
            </w:r>
          </w:p>
        </w:tc>
        <w:tc>
          <w:tcPr>
            <w:tcW w:w="3325" w:type="dxa"/>
            <w:shd w:val="clear" w:color="auto" w:fill="FFFFFF" w:themeFill="background1"/>
          </w:tcPr>
          <w:p w14:paraId="5A7C7DEA" w14:textId="34DF959F" w:rsidR="00637189" w:rsidRPr="00B3265B" w:rsidRDefault="00637189" w:rsidP="006B28E8">
            <w:pPr>
              <w:jc w:val="center"/>
              <w:rPr>
                <w:rFonts w:ascii="Century Gothic" w:hAnsi="Century Gothic" w:cs="Arial"/>
                <w:b/>
                <w:bCs/>
                <w:color w:val="333333"/>
              </w:rPr>
            </w:pPr>
            <w:r w:rsidRPr="00B3265B">
              <w:rPr>
                <w:rFonts w:ascii="Century Gothic" w:hAnsi="Century Gothic"/>
                <w:b/>
                <w:bCs/>
              </w:rPr>
              <w:t>Training Dates</w:t>
            </w:r>
          </w:p>
        </w:tc>
      </w:tr>
      <w:tr w:rsidR="00637189" w:rsidRPr="0007313E" w14:paraId="04427DBB" w14:textId="580A58D3" w:rsidTr="00984BB7">
        <w:tc>
          <w:tcPr>
            <w:tcW w:w="3084" w:type="dxa"/>
            <w:shd w:val="clear" w:color="auto" w:fill="FFFFFF" w:themeFill="background1"/>
          </w:tcPr>
          <w:p w14:paraId="3324A7A4" w14:textId="2DBF5E36" w:rsidR="00637189" w:rsidRPr="00165C88" w:rsidRDefault="00637189" w:rsidP="006B28E8">
            <w:pPr>
              <w:jc w:val="center"/>
              <w:rPr>
                <w:rFonts w:ascii="Century Gothic" w:hAnsi="Century Gothic" w:cs="Arial"/>
                <w:b/>
                <w:bCs/>
                <w:color w:val="333333"/>
                <w:shd w:val="clear" w:color="auto" w:fill="FFFFFF"/>
              </w:rPr>
            </w:pPr>
            <w:bookmarkStart w:id="1" w:name="_Hlk147751960"/>
            <w:r w:rsidRPr="00165C88">
              <w:rPr>
                <w:rFonts w:ascii="Century Gothic" w:hAnsi="Century Gothic" w:cs="Arial"/>
                <w:b/>
                <w:bCs/>
                <w:color w:val="333333"/>
                <w:shd w:val="clear" w:color="auto" w:fill="EBEFF2"/>
              </w:rPr>
              <w:t>Student Engagement &amp; Relationships</w:t>
            </w:r>
          </w:p>
        </w:tc>
        <w:tc>
          <w:tcPr>
            <w:tcW w:w="2761" w:type="dxa"/>
            <w:shd w:val="clear" w:color="auto" w:fill="FFFFFF" w:themeFill="background1"/>
          </w:tcPr>
          <w:p w14:paraId="218E09F9" w14:textId="77777777" w:rsidR="00637189" w:rsidRPr="00165C88" w:rsidRDefault="00637189" w:rsidP="006B28E8">
            <w:pPr>
              <w:rPr>
                <w:rFonts w:ascii="Century Gothic" w:hAnsi="Century Gothic" w:cs="Arial"/>
                <w:color w:val="333333"/>
                <w:shd w:val="clear" w:color="auto" w:fill="EBEFF2"/>
              </w:rPr>
            </w:pPr>
            <w:r w:rsidRPr="00165C88">
              <w:rPr>
                <w:rFonts w:ascii="Century Gothic" w:hAnsi="Century Gothic" w:cs="Arial"/>
                <w:color w:val="333333"/>
                <w:shd w:val="clear" w:color="auto" w:fill="EBEFF2"/>
              </w:rPr>
              <w:t>39127472</w:t>
            </w:r>
          </w:p>
          <w:p w14:paraId="2A4AB8D8" w14:textId="77777777" w:rsidR="001B7B8C" w:rsidRDefault="001B7B8C" w:rsidP="006B28E8">
            <w:pPr>
              <w:rPr>
                <w:rFonts w:ascii="Century Gothic" w:hAnsi="Century Gothic" w:cs="Arial"/>
                <w:color w:val="333333"/>
              </w:rPr>
            </w:pPr>
          </w:p>
          <w:p w14:paraId="61214C74" w14:textId="10871C05" w:rsidR="00637189" w:rsidRPr="00165C88" w:rsidRDefault="00637189" w:rsidP="006B28E8">
            <w:pPr>
              <w:rPr>
                <w:rFonts w:ascii="Century Gothic" w:hAnsi="Century Gothic" w:cs="Arial"/>
                <w:color w:val="333333"/>
              </w:rPr>
            </w:pPr>
            <w:r w:rsidRPr="00165C88">
              <w:rPr>
                <w:rFonts w:ascii="Century Gothic" w:hAnsi="Century Gothic" w:cs="Arial"/>
                <w:color w:val="333333"/>
              </w:rPr>
              <w:t>Hours in Learning:3</w:t>
            </w:r>
          </w:p>
          <w:p w14:paraId="55C60A7A" w14:textId="77777777" w:rsidR="001B7B8C" w:rsidRDefault="001B7B8C" w:rsidP="006B28E8">
            <w:pPr>
              <w:rPr>
                <w:rFonts w:ascii="Century Gothic" w:hAnsi="Century Gothic" w:cs="Arial"/>
                <w:color w:val="333333"/>
              </w:rPr>
            </w:pPr>
          </w:p>
          <w:p w14:paraId="557EE46B" w14:textId="0FA205D2" w:rsidR="00637189" w:rsidRPr="00165C88" w:rsidRDefault="00637189" w:rsidP="006B28E8">
            <w:pPr>
              <w:rPr>
                <w:rFonts w:ascii="Century Gothic" w:hAnsi="Century Gothic" w:cs="Arial"/>
                <w:color w:val="333333"/>
              </w:rPr>
            </w:pPr>
            <w:r w:rsidRPr="00165C88">
              <w:rPr>
                <w:rFonts w:ascii="Century Gothic" w:hAnsi="Century Gothic" w:cs="Arial"/>
                <w:color w:val="333333"/>
              </w:rPr>
              <w:t>Hours in Implementation:1</w:t>
            </w:r>
          </w:p>
          <w:p w14:paraId="37957916" w14:textId="77777777" w:rsidR="00165C88" w:rsidRPr="00165C88" w:rsidRDefault="00165C88" w:rsidP="006B28E8">
            <w:pPr>
              <w:rPr>
                <w:rFonts w:ascii="Century Gothic" w:hAnsi="Century Gothic" w:cs="Arial"/>
                <w:color w:val="333333"/>
              </w:rPr>
            </w:pPr>
          </w:p>
          <w:p w14:paraId="000DB464" w14:textId="70138416" w:rsidR="00637189" w:rsidRDefault="00637189" w:rsidP="006B28E8">
            <w:pPr>
              <w:rPr>
                <w:rFonts w:ascii="Century Gothic" w:hAnsi="Century Gothic" w:cs="Arial"/>
                <w:color w:val="333333"/>
              </w:rPr>
            </w:pPr>
            <w:r w:rsidRPr="00165C88">
              <w:rPr>
                <w:rFonts w:ascii="Century Gothic" w:hAnsi="Century Gothic" w:cs="Arial"/>
                <w:color w:val="333333"/>
              </w:rPr>
              <w:t>Total Hours:4</w:t>
            </w:r>
          </w:p>
          <w:p w14:paraId="37BF3508" w14:textId="77777777" w:rsidR="001B7B8C" w:rsidRPr="00165C88" w:rsidRDefault="001B7B8C" w:rsidP="006B28E8">
            <w:pPr>
              <w:rPr>
                <w:rFonts w:ascii="Century Gothic" w:hAnsi="Century Gothic" w:cs="Arial"/>
                <w:color w:val="333333"/>
              </w:rPr>
            </w:pPr>
          </w:p>
          <w:p w14:paraId="28CE19CD" w14:textId="77777777" w:rsidR="00637189" w:rsidRPr="00165C88" w:rsidRDefault="00637189" w:rsidP="006B28E8">
            <w:pPr>
              <w:rPr>
                <w:rFonts w:ascii="Century Gothic" w:hAnsi="Century Gothic" w:cs="Arial"/>
                <w:color w:val="333333"/>
                <w:shd w:val="clear" w:color="auto" w:fill="EBEFF2"/>
              </w:rPr>
            </w:pPr>
          </w:p>
          <w:p w14:paraId="204011AD" w14:textId="77777777" w:rsidR="00637189" w:rsidRPr="00165C88" w:rsidRDefault="00637189" w:rsidP="006B28E8">
            <w:pPr>
              <w:rPr>
                <w:rFonts w:ascii="Century Gothic" w:hAnsi="Century Gothic" w:cs="Arial"/>
                <w:color w:val="333333"/>
                <w:shd w:val="clear" w:color="auto" w:fill="FFFFFF"/>
              </w:rPr>
            </w:pPr>
          </w:p>
        </w:tc>
        <w:tc>
          <w:tcPr>
            <w:tcW w:w="5220" w:type="dxa"/>
            <w:shd w:val="clear" w:color="auto" w:fill="FFFFFF" w:themeFill="background1"/>
          </w:tcPr>
          <w:p w14:paraId="05C08D2B" w14:textId="05A3CA7C" w:rsidR="00637189" w:rsidRPr="0007313E" w:rsidRDefault="00637189" w:rsidP="006B28E8">
            <w:pPr>
              <w:rPr>
                <w:rFonts w:ascii="Century Gothic" w:hAnsi="Century Gothic" w:cs="Arial"/>
                <w:color w:val="333333"/>
              </w:rPr>
            </w:pPr>
            <w:r w:rsidRPr="0007313E">
              <w:rPr>
                <w:rFonts w:ascii="Century Gothic" w:hAnsi="Century Gothic" w:cs="Arial"/>
                <w:color w:val="333333"/>
              </w:rPr>
              <w:t>Racial and ethnic disproportionality in school discipline is an enduring and wide-scale problem facing schools in the United States. Students of color, particularly Black/African American, Hispanic/Latinx, and Native American students, have been shown to be more likely to be suspended than White students. PBIS &amp; Equity focuses on reducing disproportionality in school discipline by teaching and modeling pro-social skills and redesigning learning environments. Embedding equity work within the PBIS framework is a key factor in achieving disciplinary equity. PBIS &amp; Equity will explore multi-component interventions aimed at decreasing racial and ethnic disproportionality in school discipline. PBIS components to be included in this session are improving communication and connections with students and parents, improving classroom management, reducing cultural mismatch, avoiding one-size fits all discipline, and using data to problem solve.</w:t>
            </w:r>
          </w:p>
          <w:p w14:paraId="08F5BE06" w14:textId="77777777" w:rsidR="00637189" w:rsidRDefault="00637189" w:rsidP="006B28E8">
            <w:pPr>
              <w:rPr>
                <w:rFonts w:ascii="Century Gothic" w:hAnsi="Century Gothic" w:cs="Arial"/>
                <w:color w:val="333333"/>
              </w:rPr>
            </w:pPr>
          </w:p>
          <w:p w14:paraId="2EB6A2AB" w14:textId="77777777" w:rsidR="00B3265B" w:rsidRDefault="00B3265B" w:rsidP="006B28E8">
            <w:pPr>
              <w:rPr>
                <w:rFonts w:ascii="Century Gothic" w:hAnsi="Century Gothic" w:cs="Arial"/>
                <w:color w:val="333333"/>
              </w:rPr>
            </w:pPr>
          </w:p>
          <w:p w14:paraId="0A91CA8D" w14:textId="77777777" w:rsidR="00B3265B" w:rsidRDefault="00B3265B" w:rsidP="006B28E8">
            <w:pPr>
              <w:rPr>
                <w:rFonts w:ascii="Century Gothic" w:hAnsi="Century Gothic" w:cs="Arial"/>
                <w:color w:val="333333"/>
              </w:rPr>
            </w:pPr>
          </w:p>
          <w:p w14:paraId="3DE4F83F" w14:textId="77777777" w:rsidR="00D93839" w:rsidRDefault="00D93839" w:rsidP="006B28E8">
            <w:pPr>
              <w:rPr>
                <w:rFonts w:ascii="Century Gothic" w:hAnsi="Century Gothic" w:cs="Arial"/>
                <w:color w:val="333333"/>
              </w:rPr>
            </w:pPr>
          </w:p>
          <w:p w14:paraId="54F2DE2E" w14:textId="068644BA" w:rsidR="00B3265B" w:rsidRPr="0007313E" w:rsidRDefault="00B3265B" w:rsidP="006B28E8">
            <w:pPr>
              <w:rPr>
                <w:rFonts w:ascii="Century Gothic" w:hAnsi="Century Gothic" w:cs="Arial"/>
                <w:color w:val="333333"/>
              </w:rPr>
            </w:pPr>
          </w:p>
        </w:tc>
        <w:tc>
          <w:tcPr>
            <w:tcW w:w="3325" w:type="dxa"/>
            <w:shd w:val="clear" w:color="auto" w:fill="FFFFFF" w:themeFill="background1"/>
          </w:tcPr>
          <w:p w14:paraId="1FFE6F25" w14:textId="46586EE3" w:rsidR="00637189" w:rsidRPr="0007313E" w:rsidRDefault="00637189" w:rsidP="006B28E8">
            <w:pPr>
              <w:jc w:val="center"/>
              <w:rPr>
                <w:rFonts w:ascii="Century Gothic" w:hAnsi="Century Gothic" w:cs="Arial"/>
                <w:color w:val="333333"/>
              </w:rPr>
            </w:pPr>
            <w:r w:rsidRPr="006730ED">
              <w:rPr>
                <w:rFonts w:ascii="Century Gothic" w:hAnsi="Century Gothic" w:cs="Arial"/>
                <w:color w:val="333333"/>
              </w:rPr>
              <w:t>TBD</w:t>
            </w:r>
          </w:p>
        </w:tc>
      </w:tr>
      <w:tr w:rsidR="00D93839" w:rsidRPr="0007313E" w14:paraId="481AD8C8" w14:textId="77777777" w:rsidTr="00984BB7">
        <w:tc>
          <w:tcPr>
            <w:tcW w:w="3084" w:type="dxa"/>
            <w:shd w:val="clear" w:color="auto" w:fill="FFFFFF" w:themeFill="background1"/>
          </w:tcPr>
          <w:p w14:paraId="2155825B" w14:textId="344DFB67" w:rsidR="00D93839" w:rsidRPr="00D93839" w:rsidRDefault="00D93839" w:rsidP="006B28E8">
            <w:pPr>
              <w:jc w:val="center"/>
              <w:rPr>
                <w:rFonts w:ascii="Century Gothic" w:hAnsi="Century Gothic" w:cs="Arial"/>
                <w:b/>
                <w:bCs/>
                <w:color w:val="333333"/>
                <w:shd w:val="clear" w:color="auto" w:fill="EBEFF2"/>
              </w:rPr>
            </w:pPr>
            <w:r w:rsidRPr="00D93839">
              <w:rPr>
                <w:rFonts w:ascii="Century Gothic" w:hAnsi="Century Gothic"/>
                <w:b/>
                <w:bCs/>
              </w:rPr>
              <w:lastRenderedPageBreak/>
              <w:t>Training Title</w:t>
            </w:r>
          </w:p>
        </w:tc>
        <w:tc>
          <w:tcPr>
            <w:tcW w:w="2761" w:type="dxa"/>
            <w:shd w:val="clear" w:color="auto" w:fill="FFFFFF" w:themeFill="background1"/>
          </w:tcPr>
          <w:p w14:paraId="2EB27A82" w14:textId="77777777" w:rsidR="00D93839" w:rsidRPr="00D93839" w:rsidRDefault="00D93839" w:rsidP="006B28E8">
            <w:pPr>
              <w:jc w:val="center"/>
              <w:rPr>
                <w:rFonts w:ascii="Century Gothic" w:hAnsi="Century Gothic"/>
                <w:b/>
                <w:bCs/>
              </w:rPr>
            </w:pPr>
            <w:r w:rsidRPr="00D93839">
              <w:rPr>
                <w:rFonts w:ascii="Century Gothic" w:hAnsi="Century Gothic"/>
                <w:b/>
                <w:bCs/>
              </w:rPr>
              <w:t>Training Course Number</w:t>
            </w:r>
          </w:p>
          <w:p w14:paraId="6876A91C" w14:textId="101289C6" w:rsidR="00D93839" w:rsidRPr="00D93839" w:rsidRDefault="00D93839" w:rsidP="006B28E8">
            <w:pPr>
              <w:jc w:val="center"/>
              <w:rPr>
                <w:rFonts w:ascii="Century Gothic" w:hAnsi="Century Gothic" w:cs="Arial"/>
                <w:b/>
                <w:bCs/>
                <w:color w:val="333333"/>
                <w:shd w:val="clear" w:color="auto" w:fill="EBEFF2"/>
              </w:rPr>
            </w:pPr>
            <w:r w:rsidRPr="00D93839">
              <w:rPr>
                <w:rFonts w:ascii="Century Gothic" w:hAnsi="Century Gothic"/>
                <w:b/>
                <w:bCs/>
              </w:rPr>
              <w:t>&amp; Training Hours</w:t>
            </w:r>
          </w:p>
        </w:tc>
        <w:tc>
          <w:tcPr>
            <w:tcW w:w="5220" w:type="dxa"/>
            <w:shd w:val="clear" w:color="auto" w:fill="FFFFFF" w:themeFill="background1"/>
          </w:tcPr>
          <w:p w14:paraId="2B427F06" w14:textId="323C1B6A" w:rsidR="00D93839" w:rsidRPr="00D93839" w:rsidRDefault="00D93839" w:rsidP="006B28E8">
            <w:pPr>
              <w:jc w:val="center"/>
              <w:rPr>
                <w:rFonts w:ascii="Century Gothic" w:hAnsi="Century Gothic" w:cs="Arial"/>
                <w:b/>
                <w:bCs/>
                <w:color w:val="333333"/>
              </w:rPr>
            </w:pPr>
            <w:r w:rsidRPr="00D93839">
              <w:rPr>
                <w:rFonts w:ascii="Century Gothic" w:hAnsi="Century Gothic"/>
                <w:b/>
                <w:bCs/>
              </w:rPr>
              <w:t>Training Description</w:t>
            </w:r>
          </w:p>
        </w:tc>
        <w:tc>
          <w:tcPr>
            <w:tcW w:w="3325" w:type="dxa"/>
            <w:shd w:val="clear" w:color="auto" w:fill="FFFFFF" w:themeFill="background1"/>
          </w:tcPr>
          <w:p w14:paraId="310FD994" w14:textId="46F48AF9" w:rsidR="00D93839" w:rsidRPr="00D93839" w:rsidRDefault="00D93839" w:rsidP="006B28E8">
            <w:pPr>
              <w:jc w:val="center"/>
              <w:rPr>
                <w:rFonts w:ascii="Century Gothic" w:hAnsi="Century Gothic" w:cs="Arial"/>
                <w:b/>
                <w:bCs/>
                <w:color w:val="333333"/>
              </w:rPr>
            </w:pPr>
            <w:r w:rsidRPr="00D93839">
              <w:rPr>
                <w:rFonts w:ascii="Century Gothic" w:hAnsi="Century Gothic"/>
                <w:b/>
                <w:bCs/>
              </w:rPr>
              <w:t>Training Dates</w:t>
            </w:r>
          </w:p>
        </w:tc>
      </w:tr>
      <w:tr w:rsidR="00D93839" w:rsidRPr="0007313E" w14:paraId="2F1D58F8" w14:textId="22843A7D" w:rsidTr="00984BB7">
        <w:tc>
          <w:tcPr>
            <w:tcW w:w="3084" w:type="dxa"/>
            <w:shd w:val="clear" w:color="auto" w:fill="FFFFFF" w:themeFill="background1"/>
          </w:tcPr>
          <w:p w14:paraId="191C8B68" w14:textId="34796D2B" w:rsidR="00D93839" w:rsidRPr="000C4EE4" w:rsidRDefault="00D93839" w:rsidP="006B28E8">
            <w:pPr>
              <w:jc w:val="center"/>
              <w:rPr>
                <w:rFonts w:ascii="Century Gothic" w:hAnsi="Century Gothic" w:cs="Arial"/>
                <w:b/>
                <w:bCs/>
                <w:color w:val="333333"/>
                <w:shd w:val="clear" w:color="auto" w:fill="EBEFF2"/>
              </w:rPr>
            </w:pPr>
            <w:r w:rsidRPr="000C4EE4">
              <w:rPr>
                <w:rFonts w:ascii="Century Gothic" w:hAnsi="Century Gothic"/>
                <w:b/>
                <w:bCs/>
              </w:rPr>
              <w:t xml:space="preserve">Behavioral Strategies for Challenging Students </w:t>
            </w:r>
          </w:p>
        </w:tc>
        <w:tc>
          <w:tcPr>
            <w:tcW w:w="2761" w:type="dxa"/>
            <w:shd w:val="clear" w:color="auto" w:fill="FFFFFF" w:themeFill="background1"/>
          </w:tcPr>
          <w:p w14:paraId="7C66DF62" w14:textId="77777777" w:rsidR="00D93839" w:rsidRDefault="00D93839" w:rsidP="006B28E8">
            <w:pPr>
              <w:rPr>
                <w:rFonts w:ascii="Century Gothic" w:hAnsi="Century Gothic"/>
                <w:color w:val="000000"/>
                <w:shd w:val="clear" w:color="auto" w:fill="FFFFFF"/>
              </w:rPr>
            </w:pPr>
            <w:r w:rsidRPr="00D773A2">
              <w:rPr>
                <w:rFonts w:ascii="Century Gothic" w:hAnsi="Century Gothic"/>
                <w:color w:val="000000"/>
                <w:shd w:val="clear" w:color="auto" w:fill="FFFFFF"/>
              </w:rPr>
              <w:t>39120405</w:t>
            </w:r>
          </w:p>
          <w:p w14:paraId="681E0C95" w14:textId="77777777" w:rsidR="00E604B9" w:rsidRDefault="00E604B9" w:rsidP="006B28E8">
            <w:pPr>
              <w:rPr>
                <w:rFonts w:ascii="Century Gothic" w:hAnsi="Century Gothic"/>
                <w:color w:val="000000"/>
                <w:shd w:val="clear" w:color="auto" w:fill="FFFFFF"/>
              </w:rPr>
            </w:pPr>
          </w:p>
          <w:p w14:paraId="11949FA0" w14:textId="3D28FA7B" w:rsidR="00D93839" w:rsidRPr="000C4EE4" w:rsidRDefault="00D9383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Learning: 3</w:t>
            </w:r>
          </w:p>
          <w:p w14:paraId="17DD5E6D" w14:textId="77777777" w:rsidR="00E604B9" w:rsidRDefault="00E604B9" w:rsidP="006B28E8">
            <w:pPr>
              <w:rPr>
                <w:rFonts w:ascii="Century Gothic" w:hAnsi="Century Gothic"/>
                <w:color w:val="000000"/>
                <w:shd w:val="clear" w:color="auto" w:fill="FFFFFF"/>
              </w:rPr>
            </w:pPr>
          </w:p>
          <w:p w14:paraId="0DBC7BB2" w14:textId="63D5B067" w:rsidR="00D93839" w:rsidRDefault="00D9383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Implementation: 1</w:t>
            </w:r>
          </w:p>
          <w:p w14:paraId="10776577" w14:textId="77777777" w:rsidR="00E604B9" w:rsidRDefault="00E604B9" w:rsidP="006B28E8">
            <w:pPr>
              <w:rPr>
                <w:rFonts w:ascii="Century Gothic" w:hAnsi="Century Gothic"/>
                <w:color w:val="000000"/>
                <w:shd w:val="clear" w:color="auto" w:fill="FFFFFF"/>
              </w:rPr>
            </w:pPr>
          </w:p>
          <w:p w14:paraId="6A84B6F2" w14:textId="227C2A81" w:rsidR="00D93839" w:rsidRPr="000C4EE4" w:rsidRDefault="00D93839" w:rsidP="006B28E8">
            <w:pPr>
              <w:rPr>
                <w:rFonts w:ascii="Century Gothic" w:hAnsi="Century Gothic"/>
                <w:color w:val="000000"/>
                <w:shd w:val="clear" w:color="auto" w:fill="FFFFFF"/>
              </w:rPr>
            </w:pPr>
            <w:r>
              <w:rPr>
                <w:rFonts w:ascii="Century Gothic" w:hAnsi="Century Gothic"/>
                <w:color w:val="000000"/>
                <w:shd w:val="clear" w:color="auto" w:fill="FFFFFF"/>
              </w:rPr>
              <w:t>Total Hours: 4</w:t>
            </w:r>
          </w:p>
          <w:p w14:paraId="771CC40F" w14:textId="7EB83E24" w:rsidR="00D93839" w:rsidRPr="0007313E" w:rsidRDefault="00D93839" w:rsidP="006B28E8">
            <w:pPr>
              <w:rPr>
                <w:rFonts w:ascii="Century Gothic" w:hAnsi="Century Gothic" w:cs="Arial"/>
                <w:color w:val="333333"/>
                <w:shd w:val="clear" w:color="auto" w:fill="EBEFF2"/>
              </w:rPr>
            </w:pPr>
          </w:p>
        </w:tc>
        <w:tc>
          <w:tcPr>
            <w:tcW w:w="5220" w:type="dxa"/>
            <w:shd w:val="clear" w:color="auto" w:fill="FFFFFF" w:themeFill="background1"/>
          </w:tcPr>
          <w:p w14:paraId="0FBCD188" w14:textId="56A290F1" w:rsidR="00D93839" w:rsidRDefault="00D93839" w:rsidP="006B28E8">
            <w:pPr>
              <w:rPr>
                <w:rFonts w:ascii="Century Gothic" w:hAnsi="Century Gothic"/>
              </w:rPr>
            </w:pPr>
            <w:r>
              <w:rPr>
                <w:rFonts w:ascii="Century Gothic" w:hAnsi="Century Gothic"/>
              </w:rPr>
              <w:t xml:space="preserve">The Behavioral Strategies for Challenging Students three-hour professional learning training focuses on participants learning to develop, implement, and assess research-based classroom management strategies. This professional learning training equips participants with knowledge/skills to devise and implement classroom management techniques that are conducive to promoting student achievement in a safe learning environment.  </w:t>
            </w:r>
          </w:p>
          <w:p w14:paraId="259A64E5" w14:textId="77777777" w:rsidR="00D93839" w:rsidRPr="0007313E" w:rsidRDefault="00D93839" w:rsidP="006B28E8">
            <w:pPr>
              <w:rPr>
                <w:rFonts w:ascii="Century Gothic" w:hAnsi="Century Gothic" w:cs="Arial"/>
                <w:color w:val="333333"/>
              </w:rPr>
            </w:pPr>
          </w:p>
        </w:tc>
        <w:tc>
          <w:tcPr>
            <w:tcW w:w="3325" w:type="dxa"/>
            <w:shd w:val="clear" w:color="auto" w:fill="FFFFFF" w:themeFill="background1"/>
          </w:tcPr>
          <w:p w14:paraId="45C492DE" w14:textId="49A2E78F" w:rsidR="00D93839" w:rsidRDefault="00D93839" w:rsidP="006B28E8">
            <w:pPr>
              <w:jc w:val="center"/>
              <w:rPr>
                <w:rFonts w:ascii="Century Gothic" w:hAnsi="Century Gothic"/>
              </w:rPr>
            </w:pPr>
            <w:r w:rsidRPr="006730ED">
              <w:rPr>
                <w:rFonts w:ascii="Century Gothic" w:hAnsi="Century Gothic" w:cs="Arial"/>
                <w:color w:val="333333"/>
              </w:rPr>
              <w:t>TBD</w:t>
            </w:r>
          </w:p>
        </w:tc>
      </w:tr>
      <w:tr w:rsidR="00D93839" w:rsidRPr="0007313E" w14:paraId="4CA92EA3" w14:textId="2E5948B3" w:rsidTr="00984BB7">
        <w:tc>
          <w:tcPr>
            <w:tcW w:w="3084" w:type="dxa"/>
            <w:shd w:val="clear" w:color="auto" w:fill="FFFFFF" w:themeFill="background1"/>
          </w:tcPr>
          <w:p w14:paraId="67AA23A1" w14:textId="5B8821CA" w:rsidR="00D93839" w:rsidRPr="000C4EE4" w:rsidRDefault="00D93839" w:rsidP="006B28E8">
            <w:pPr>
              <w:jc w:val="center"/>
              <w:rPr>
                <w:rFonts w:ascii="Century Gothic" w:hAnsi="Century Gothic"/>
                <w:b/>
                <w:bCs/>
              </w:rPr>
            </w:pPr>
            <w:r w:rsidRPr="000C4EE4">
              <w:rPr>
                <w:rFonts w:ascii="Century Gothic" w:hAnsi="Century Gothic"/>
                <w:b/>
                <w:bCs/>
              </w:rPr>
              <w:t xml:space="preserve">CHAMPS: Classroom Management </w:t>
            </w:r>
          </w:p>
        </w:tc>
        <w:tc>
          <w:tcPr>
            <w:tcW w:w="2761" w:type="dxa"/>
            <w:shd w:val="clear" w:color="auto" w:fill="FFFFFF" w:themeFill="background1"/>
          </w:tcPr>
          <w:p w14:paraId="6B06DFAD" w14:textId="77777777" w:rsidR="00D93839" w:rsidRDefault="00D93839" w:rsidP="006B28E8">
            <w:pPr>
              <w:rPr>
                <w:rFonts w:ascii="Century Gothic" w:hAnsi="Century Gothic"/>
                <w:color w:val="000000"/>
                <w:shd w:val="clear" w:color="auto" w:fill="FFFFFF"/>
              </w:rPr>
            </w:pPr>
            <w:r w:rsidRPr="00D773A2">
              <w:rPr>
                <w:rFonts w:ascii="Century Gothic" w:hAnsi="Century Gothic"/>
                <w:color w:val="000000"/>
                <w:shd w:val="clear" w:color="auto" w:fill="FFFFFF"/>
              </w:rPr>
              <w:t>391</w:t>
            </w:r>
            <w:r>
              <w:rPr>
                <w:rFonts w:ascii="Century Gothic" w:hAnsi="Century Gothic"/>
                <w:color w:val="000000"/>
                <w:shd w:val="clear" w:color="auto" w:fill="FFFFFF"/>
              </w:rPr>
              <w:t>36252</w:t>
            </w:r>
          </w:p>
          <w:p w14:paraId="0E718C74" w14:textId="77777777" w:rsidR="00E604B9" w:rsidRDefault="00E604B9" w:rsidP="006B28E8">
            <w:pPr>
              <w:rPr>
                <w:rFonts w:ascii="Century Gothic" w:hAnsi="Century Gothic"/>
                <w:color w:val="000000"/>
                <w:shd w:val="clear" w:color="auto" w:fill="FFFFFF"/>
              </w:rPr>
            </w:pPr>
          </w:p>
          <w:p w14:paraId="01BFF0E1" w14:textId="5E3410B3" w:rsidR="00D93839" w:rsidRPr="000C4EE4" w:rsidRDefault="00D9383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Learning: 6</w:t>
            </w:r>
          </w:p>
          <w:p w14:paraId="0EF78671" w14:textId="77777777" w:rsidR="00E604B9" w:rsidRDefault="00E604B9" w:rsidP="006B28E8">
            <w:pPr>
              <w:rPr>
                <w:rFonts w:ascii="Century Gothic" w:hAnsi="Century Gothic"/>
                <w:color w:val="000000"/>
                <w:shd w:val="clear" w:color="auto" w:fill="FFFFFF"/>
              </w:rPr>
            </w:pPr>
          </w:p>
          <w:p w14:paraId="3B88931F" w14:textId="3526076C" w:rsidR="00D93839" w:rsidRPr="000C4EE4" w:rsidRDefault="00D93839" w:rsidP="006B28E8">
            <w:pPr>
              <w:rPr>
                <w:rFonts w:ascii="Century Gothic" w:hAnsi="Century Gothic"/>
                <w:color w:val="000000"/>
                <w:shd w:val="clear" w:color="auto" w:fill="FFFFFF"/>
              </w:rPr>
            </w:pPr>
            <w:r w:rsidRPr="000C4EE4">
              <w:rPr>
                <w:rFonts w:ascii="Century Gothic" w:hAnsi="Century Gothic"/>
                <w:color w:val="000000"/>
                <w:shd w:val="clear" w:color="auto" w:fill="FFFFFF"/>
              </w:rPr>
              <w:t>Hours in Implementation: 3</w:t>
            </w:r>
          </w:p>
          <w:p w14:paraId="51A78EB1" w14:textId="77777777" w:rsidR="00E604B9" w:rsidRDefault="00E604B9" w:rsidP="006B28E8">
            <w:pPr>
              <w:rPr>
                <w:rFonts w:ascii="Century Gothic" w:hAnsi="Century Gothic"/>
                <w:color w:val="000000"/>
                <w:shd w:val="clear" w:color="auto" w:fill="FFFFFF"/>
              </w:rPr>
            </w:pPr>
          </w:p>
          <w:p w14:paraId="0525CEEE" w14:textId="48ED461C" w:rsidR="00D93839" w:rsidRPr="00D773A2" w:rsidRDefault="00D93839" w:rsidP="006B28E8">
            <w:pPr>
              <w:rPr>
                <w:rFonts w:ascii="Century Gothic" w:hAnsi="Century Gothic"/>
                <w:color w:val="000000"/>
                <w:shd w:val="clear" w:color="auto" w:fill="FFFFFF"/>
              </w:rPr>
            </w:pPr>
            <w:r>
              <w:rPr>
                <w:rFonts w:ascii="Century Gothic" w:hAnsi="Century Gothic"/>
                <w:color w:val="000000"/>
                <w:shd w:val="clear" w:color="auto" w:fill="FFFFFF"/>
              </w:rPr>
              <w:t>Total Hours: 9</w:t>
            </w:r>
          </w:p>
        </w:tc>
        <w:tc>
          <w:tcPr>
            <w:tcW w:w="5220" w:type="dxa"/>
            <w:shd w:val="clear" w:color="auto" w:fill="FFFFFF" w:themeFill="background1"/>
          </w:tcPr>
          <w:p w14:paraId="2329D68B" w14:textId="4F7C4E76" w:rsidR="00D93839" w:rsidRDefault="00D93839" w:rsidP="006B28E8">
            <w:pPr>
              <w:rPr>
                <w:rFonts w:ascii="Century Gothic" w:hAnsi="Century Gothic"/>
              </w:rPr>
            </w:pPr>
            <w:r>
              <w:rPr>
                <w:rFonts w:ascii="Century Gothic" w:hAnsi="Century Gothic"/>
              </w:rPr>
              <w:t>The CHAMPS: Classroom Management six-hour professional learning training</w:t>
            </w:r>
            <w:r w:rsidRPr="00374650">
              <w:rPr>
                <w:rFonts w:ascii="Century Gothic" w:hAnsi="Century Gothic"/>
                <w:color w:val="000000"/>
                <w:shd w:val="clear" w:color="auto" w:fill="FFFFFF"/>
              </w:rPr>
              <w:t xml:space="preserve"> chunks the key components of a comprehensive and effective classroom management plan into seven areas: Structure, Signal, Expectations, Rules, Corrective Consequences, Encouragement Procedures, and Engagement.</w:t>
            </w:r>
            <w:r>
              <w:rPr>
                <w:rFonts w:ascii="Century Gothic" w:hAnsi="Century Gothic"/>
                <w:color w:val="000000"/>
                <w:shd w:val="clear" w:color="auto" w:fill="FFFFFF"/>
              </w:rPr>
              <w:t xml:space="preserve">  The goal of this training is to provide participants with the necessary knowledge/skills to devise, implement, and assess an effective classroom management plan that supports student learning in a safe and orderly environment.</w:t>
            </w:r>
          </w:p>
          <w:p w14:paraId="1680221B" w14:textId="77777777" w:rsidR="00D93839" w:rsidRDefault="00D93839" w:rsidP="006B28E8">
            <w:pPr>
              <w:rPr>
                <w:rFonts w:ascii="Century Gothic" w:hAnsi="Century Gothic"/>
              </w:rPr>
            </w:pPr>
          </w:p>
        </w:tc>
        <w:tc>
          <w:tcPr>
            <w:tcW w:w="3325" w:type="dxa"/>
            <w:shd w:val="clear" w:color="auto" w:fill="FFFFFF" w:themeFill="background1"/>
          </w:tcPr>
          <w:p w14:paraId="3246C595" w14:textId="099A44C6" w:rsidR="00D93839" w:rsidRDefault="00D93839" w:rsidP="006B28E8">
            <w:pPr>
              <w:jc w:val="center"/>
              <w:rPr>
                <w:rFonts w:ascii="Century Gothic" w:hAnsi="Century Gothic"/>
              </w:rPr>
            </w:pPr>
            <w:r w:rsidRPr="006730ED">
              <w:rPr>
                <w:rFonts w:ascii="Century Gothic" w:hAnsi="Century Gothic" w:cs="Arial"/>
                <w:color w:val="333333"/>
              </w:rPr>
              <w:t>TBD</w:t>
            </w:r>
          </w:p>
        </w:tc>
      </w:tr>
      <w:bookmarkEnd w:id="1"/>
    </w:tbl>
    <w:p w14:paraId="07C4523E" w14:textId="71D13F4C" w:rsidR="004B0DF3" w:rsidRDefault="004B0DF3" w:rsidP="006B28E8"/>
    <w:sectPr w:rsidR="004B0DF3" w:rsidSect="004A3B2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689B" w14:textId="77777777" w:rsidR="00976730" w:rsidRDefault="00976730" w:rsidP="00E604B9">
      <w:r>
        <w:separator/>
      </w:r>
    </w:p>
  </w:endnote>
  <w:endnote w:type="continuationSeparator" w:id="0">
    <w:p w14:paraId="55EBA9B7" w14:textId="77777777" w:rsidR="00976730" w:rsidRDefault="00976730" w:rsidP="00E6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819F" w14:textId="3FF0AE4D" w:rsidR="008C28D6" w:rsidRDefault="008C28D6">
    <w:pPr>
      <w:pStyle w:val="Footer"/>
      <w:jc w:val="right"/>
    </w:pPr>
  </w:p>
  <w:p w14:paraId="5C068FFA" w14:textId="78C0470E" w:rsidR="00B9420A" w:rsidRDefault="00D60650">
    <w:pPr>
      <w:pStyle w:val="Footer"/>
      <w:rPr>
        <w:b/>
        <w:bCs/>
        <w:i/>
        <w:iCs/>
        <w:sz w:val="20"/>
        <w:szCs w:val="20"/>
      </w:rPr>
    </w:pPr>
    <w:r w:rsidRPr="008653DD">
      <w:rPr>
        <w:b/>
        <w:bCs/>
        <w:i/>
        <w:iCs/>
        <w:sz w:val="20"/>
        <w:szCs w:val="20"/>
      </w:rPr>
      <w:t>For more information on any of these Professional Learning Session</w:t>
    </w:r>
    <w:r w:rsidR="00FF3567" w:rsidRPr="008653DD">
      <w:rPr>
        <w:b/>
        <w:bCs/>
        <w:i/>
        <w:iCs/>
        <w:sz w:val="20"/>
        <w:szCs w:val="20"/>
      </w:rPr>
      <w:t xml:space="preserve">s, </w:t>
    </w:r>
    <w:r w:rsidR="00FC377D" w:rsidRPr="008653DD">
      <w:rPr>
        <w:b/>
        <w:bCs/>
        <w:i/>
        <w:iCs/>
        <w:sz w:val="20"/>
        <w:szCs w:val="20"/>
      </w:rPr>
      <w:t xml:space="preserve">please </w:t>
    </w:r>
    <w:r w:rsidR="00FF3567" w:rsidRPr="008653DD">
      <w:rPr>
        <w:b/>
        <w:bCs/>
        <w:i/>
        <w:iCs/>
        <w:sz w:val="20"/>
        <w:szCs w:val="20"/>
      </w:rPr>
      <w:t>contact Michael Lyons at 754-321-1655</w:t>
    </w:r>
    <w:r w:rsidR="008653DD">
      <w:rPr>
        <w:b/>
        <w:bCs/>
        <w:i/>
        <w:iCs/>
        <w:sz w:val="20"/>
        <w:szCs w:val="20"/>
      </w:rPr>
      <w:t xml:space="preserve"> or </w:t>
    </w:r>
    <w:r w:rsidR="008653DD" w:rsidRPr="008653DD">
      <w:rPr>
        <w:b/>
        <w:bCs/>
        <w:i/>
        <w:iCs/>
        <w:sz w:val="20"/>
        <w:szCs w:val="20"/>
      </w:rPr>
      <w:t>michael.lyons@browardschools.com</w:t>
    </w:r>
    <w:r w:rsidR="00070543" w:rsidRPr="008653DD">
      <w:rPr>
        <w:b/>
        <w:bCs/>
        <w:i/>
        <w:iCs/>
        <w:sz w:val="20"/>
        <w:szCs w:val="20"/>
      </w:rPr>
      <w:t xml:space="preserve">     </w:t>
    </w:r>
  </w:p>
  <w:p w14:paraId="58E29B1C" w14:textId="77777777" w:rsidR="00B9420A" w:rsidRDefault="00B9420A" w:rsidP="00B9420A">
    <w:pPr>
      <w:pStyle w:val="Footer"/>
      <w:jc w:val="right"/>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sdtContent>
    </w:sdt>
  </w:p>
  <w:p w14:paraId="044F8E95" w14:textId="086558C4" w:rsidR="00070543" w:rsidRPr="008653DD" w:rsidRDefault="00070543">
    <w:pPr>
      <w:pStyle w:val="Footer"/>
      <w:rPr>
        <w:b/>
        <w:bCs/>
        <w:i/>
        <w:iCs/>
        <w:sz w:val="20"/>
        <w:szCs w:val="20"/>
      </w:rPr>
    </w:pPr>
    <w:r w:rsidRPr="008653DD">
      <w:rPr>
        <w:b/>
        <w:bCs/>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0269" w14:textId="77777777" w:rsidR="00976730" w:rsidRDefault="00976730" w:rsidP="00E604B9">
      <w:r>
        <w:separator/>
      </w:r>
    </w:p>
  </w:footnote>
  <w:footnote w:type="continuationSeparator" w:id="0">
    <w:p w14:paraId="536A4B61" w14:textId="77777777" w:rsidR="00976730" w:rsidRDefault="00976730" w:rsidP="00E6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F3"/>
    <w:rsid w:val="00070543"/>
    <w:rsid w:val="0007313E"/>
    <w:rsid w:val="000733BB"/>
    <w:rsid w:val="00074EBD"/>
    <w:rsid w:val="000C4EE4"/>
    <w:rsid w:val="000E2DD0"/>
    <w:rsid w:val="000F79A6"/>
    <w:rsid w:val="001023F2"/>
    <w:rsid w:val="001468C5"/>
    <w:rsid w:val="00165C88"/>
    <w:rsid w:val="00197006"/>
    <w:rsid w:val="001B4122"/>
    <w:rsid w:val="001B7B8C"/>
    <w:rsid w:val="00236C7E"/>
    <w:rsid w:val="002723E8"/>
    <w:rsid w:val="002757C7"/>
    <w:rsid w:val="00296BE6"/>
    <w:rsid w:val="002A1363"/>
    <w:rsid w:val="002C2ADB"/>
    <w:rsid w:val="002D6EC5"/>
    <w:rsid w:val="0031577E"/>
    <w:rsid w:val="0033037D"/>
    <w:rsid w:val="003361F1"/>
    <w:rsid w:val="003A72FF"/>
    <w:rsid w:val="003C44CE"/>
    <w:rsid w:val="003F1057"/>
    <w:rsid w:val="004014DB"/>
    <w:rsid w:val="00404A1E"/>
    <w:rsid w:val="00464BA2"/>
    <w:rsid w:val="00485A36"/>
    <w:rsid w:val="004A0491"/>
    <w:rsid w:val="004A3B25"/>
    <w:rsid w:val="004B0DF3"/>
    <w:rsid w:val="00521358"/>
    <w:rsid w:val="00532480"/>
    <w:rsid w:val="00536990"/>
    <w:rsid w:val="005467FF"/>
    <w:rsid w:val="005B749C"/>
    <w:rsid w:val="005C3AE6"/>
    <w:rsid w:val="00625ECF"/>
    <w:rsid w:val="00637189"/>
    <w:rsid w:val="00667908"/>
    <w:rsid w:val="00674212"/>
    <w:rsid w:val="006752AD"/>
    <w:rsid w:val="00682B60"/>
    <w:rsid w:val="006B28E8"/>
    <w:rsid w:val="006C396F"/>
    <w:rsid w:val="006D105A"/>
    <w:rsid w:val="00744B4E"/>
    <w:rsid w:val="00796FBB"/>
    <w:rsid w:val="007B6CC0"/>
    <w:rsid w:val="007D1076"/>
    <w:rsid w:val="00816E6D"/>
    <w:rsid w:val="00824E5A"/>
    <w:rsid w:val="008546DC"/>
    <w:rsid w:val="008653DD"/>
    <w:rsid w:val="0087031F"/>
    <w:rsid w:val="008768A7"/>
    <w:rsid w:val="00893E6A"/>
    <w:rsid w:val="008C28D6"/>
    <w:rsid w:val="00911E7E"/>
    <w:rsid w:val="009258D9"/>
    <w:rsid w:val="0093156B"/>
    <w:rsid w:val="00931779"/>
    <w:rsid w:val="009511E0"/>
    <w:rsid w:val="00954112"/>
    <w:rsid w:val="0095423C"/>
    <w:rsid w:val="00962018"/>
    <w:rsid w:val="00976730"/>
    <w:rsid w:val="00984BB7"/>
    <w:rsid w:val="00997731"/>
    <w:rsid w:val="009B7B78"/>
    <w:rsid w:val="00A166E4"/>
    <w:rsid w:val="00A20923"/>
    <w:rsid w:val="00A24E0A"/>
    <w:rsid w:val="00A46EB2"/>
    <w:rsid w:val="00A5038B"/>
    <w:rsid w:val="00A53A7F"/>
    <w:rsid w:val="00AA142C"/>
    <w:rsid w:val="00AB3E56"/>
    <w:rsid w:val="00B3265B"/>
    <w:rsid w:val="00B90C74"/>
    <w:rsid w:val="00B9420A"/>
    <w:rsid w:val="00BA0F03"/>
    <w:rsid w:val="00BE200E"/>
    <w:rsid w:val="00BF0708"/>
    <w:rsid w:val="00C26A54"/>
    <w:rsid w:val="00C36A6A"/>
    <w:rsid w:val="00CF1C91"/>
    <w:rsid w:val="00CF3DC5"/>
    <w:rsid w:val="00D517A9"/>
    <w:rsid w:val="00D60650"/>
    <w:rsid w:val="00D61876"/>
    <w:rsid w:val="00D93839"/>
    <w:rsid w:val="00D97D06"/>
    <w:rsid w:val="00DB165F"/>
    <w:rsid w:val="00DC2D64"/>
    <w:rsid w:val="00DD17C3"/>
    <w:rsid w:val="00DD3C46"/>
    <w:rsid w:val="00DD3D7A"/>
    <w:rsid w:val="00DF42D5"/>
    <w:rsid w:val="00E51B25"/>
    <w:rsid w:val="00E604B9"/>
    <w:rsid w:val="00E83615"/>
    <w:rsid w:val="00EB45EA"/>
    <w:rsid w:val="00EB6C88"/>
    <w:rsid w:val="00ED67D9"/>
    <w:rsid w:val="00EE279E"/>
    <w:rsid w:val="00EE4EAB"/>
    <w:rsid w:val="00F07310"/>
    <w:rsid w:val="00F3464C"/>
    <w:rsid w:val="00F46CB9"/>
    <w:rsid w:val="00F925B5"/>
    <w:rsid w:val="00FB20C3"/>
    <w:rsid w:val="00FC377D"/>
    <w:rsid w:val="00FD6D74"/>
    <w:rsid w:val="00FE7099"/>
    <w:rsid w:val="00FF3567"/>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BC761"/>
  <w15:chartTrackingRefBased/>
  <w15:docId w15:val="{B3B60ABF-FB53-461E-8E1C-29E39808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F3"/>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DF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B0DF3"/>
    <w:rPr>
      <w:rFonts w:asciiTheme="majorHAnsi" w:eastAsiaTheme="majorEastAsia" w:hAnsiTheme="majorHAnsi" w:cstheme="majorBidi"/>
      <w:color w:val="323E4F" w:themeColor="text2" w:themeShade="BF"/>
      <w:spacing w:val="5"/>
      <w:kern w:val="28"/>
      <w:sz w:val="52"/>
      <w:szCs w:val="52"/>
      <w14:ligatures w14:val="none"/>
    </w:rPr>
  </w:style>
  <w:style w:type="character" w:styleId="IntenseEmphasis">
    <w:name w:val="Intense Emphasis"/>
    <w:basedOn w:val="DefaultParagraphFont"/>
    <w:uiPriority w:val="21"/>
    <w:qFormat/>
    <w:rsid w:val="004B0DF3"/>
    <w:rPr>
      <w:b/>
      <w:bCs/>
      <w:i/>
      <w:iCs/>
      <w:color w:val="4472C4" w:themeColor="accent1"/>
    </w:rPr>
  </w:style>
  <w:style w:type="table" w:styleId="TableGrid">
    <w:name w:val="Table Grid"/>
    <w:basedOn w:val="TableNormal"/>
    <w:uiPriority w:val="39"/>
    <w:rsid w:val="0014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4B9"/>
    <w:pPr>
      <w:tabs>
        <w:tab w:val="center" w:pos="4680"/>
        <w:tab w:val="right" w:pos="9360"/>
      </w:tabs>
    </w:pPr>
  </w:style>
  <w:style w:type="character" w:customStyle="1" w:styleId="HeaderChar">
    <w:name w:val="Header Char"/>
    <w:basedOn w:val="DefaultParagraphFont"/>
    <w:link w:val="Header"/>
    <w:uiPriority w:val="99"/>
    <w:rsid w:val="00E604B9"/>
    <w:rPr>
      <w:rFonts w:eastAsiaTheme="minorEastAsia"/>
      <w:kern w:val="0"/>
      <w:sz w:val="24"/>
      <w:szCs w:val="24"/>
      <w14:ligatures w14:val="none"/>
    </w:rPr>
  </w:style>
  <w:style w:type="paragraph" w:styleId="Footer">
    <w:name w:val="footer"/>
    <w:basedOn w:val="Normal"/>
    <w:link w:val="FooterChar"/>
    <w:uiPriority w:val="99"/>
    <w:unhideWhenUsed/>
    <w:rsid w:val="00E604B9"/>
    <w:pPr>
      <w:tabs>
        <w:tab w:val="center" w:pos="4680"/>
        <w:tab w:val="right" w:pos="9360"/>
      </w:tabs>
    </w:pPr>
  </w:style>
  <w:style w:type="character" w:customStyle="1" w:styleId="FooterChar">
    <w:name w:val="Footer Char"/>
    <w:basedOn w:val="DefaultParagraphFont"/>
    <w:link w:val="Footer"/>
    <w:uiPriority w:val="99"/>
    <w:rsid w:val="00E604B9"/>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 Lyons</dc:creator>
  <cp:keywords/>
  <dc:description/>
  <cp:lastModifiedBy>Sylvia L. Beevas</cp:lastModifiedBy>
  <cp:revision>3</cp:revision>
  <dcterms:created xsi:type="dcterms:W3CDTF">2024-06-26T18:07:00Z</dcterms:created>
  <dcterms:modified xsi:type="dcterms:W3CDTF">2024-06-26T18:08:00Z</dcterms:modified>
</cp:coreProperties>
</file>